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8989" w14:textId="1D413D91" w:rsidR="003D110B" w:rsidRDefault="00A0779F" w:rsidP="00202F18">
      <w:pPr>
        <w:pStyle w:val="NoSpacing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City of Bowie, Maryland, is currently seeking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aspiring law enforcement professionals for entry into t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Bowie 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Police Department’s Cadet Program.  Participation in this program is an exciting opportunity to work with, and learn from law enforcement professionals at the police department.  A significant amount of learning through this program is achieved, while contributing the overall success of the Bowie Police Department, through completion of a variety of assignments, ranging from administrative tasks to supervised operational duties, which may include directing traffic, manning information booths, viewing security cameras and other hands-on activities. To enhance the learning process, Cadets will receive daily mentoring from experienced police employees. Additionally, once accepted into the program, Cadets are eligible for tuition assistance of up to 2/3 (66%) of their college tuition costs, and up to three classes attended are considered part of the cadet’s workday (the cadet must be enrolled in a minimum of three college classes).</w:t>
      </w:r>
    </w:p>
    <w:p w14:paraId="6AE3AE87" w14:textId="3BAB5C7E" w:rsidR="00A0779F" w:rsidRPr="00564FB5" w:rsidRDefault="00A0779F" w:rsidP="00202F18">
      <w:pPr>
        <w:pStyle w:val="NoSpacing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38081388" w14:textId="77777777" w:rsidR="00A0779F" w:rsidRPr="002459EC" w:rsidRDefault="00A0779F" w:rsidP="00202F18">
      <w:pPr>
        <w:pStyle w:val="NoSpacing"/>
        <w:rPr>
          <w:sz w:val="8"/>
          <w:szCs w:val="8"/>
        </w:rPr>
      </w:pPr>
    </w:p>
    <w:p w14:paraId="631995DB" w14:textId="7FD50A98" w:rsidR="001F2564" w:rsidRDefault="001F2564" w:rsidP="002459EC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2459EC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Minimum</w:t>
      </w:r>
      <w:r w:rsidRPr="002459EC">
        <w:rPr>
          <w:rFonts w:ascii="Times New Roman" w:hAnsi="Times New Roman" w:cs="Times New Roman"/>
          <w:b/>
          <w:bCs/>
          <w:spacing w:val="-7"/>
          <w:sz w:val="24"/>
          <w:szCs w:val="24"/>
          <w:u w:val="single" w:color="000000"/>
        </w:rPr>
        <w:t xml:space="preserve"> </w:t>
      </w:r>
      <w:r w:rsidRPr="002459EC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Qualifications</w:t>
      </w:r>
      <w:r w:rsidRPr="002459EC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</w:p>
    <w:p w14:paraId="77CC173B" w14:textId="77777777" w:rsidR="00A0779F" w:rsidRPr="00A0779F" w:rsidRDefault="00A0779F" w:rsidP="00A077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BA43568" w14:textId="77777777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 school diploma or equivalent (must be actively pursuing and will graduate from high school by the date of employment).</w:t>
      </w:r>
    </w:p>
    <w:p w14:paraId="15A1C41B" w14:textId="724EADD5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Must be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enrolled in an accredited college program at the time of appointment or will be enrolled at the next regular semester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in good academic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standing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cadet will need to provide report cards, class schedule, and proof of college application.  </w:t>
      </w:r>
    </w:p>
    <w:p w14:paraId="79ECF3E1" w14:textId="77777777" w:rsidR="00A0779F" w:rsidRPr="00A0779F" w:rsidRDefault="00A0779F" w:rsidP="00A077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Experience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2550829" w14:textId="77777777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prior law enforcement experience required.</w:t>
      </w:r>
    </w:p>
    <w:p w14:paraId="6326C577" w14:textId="77777777" w:rsidR="00A0779F" w:rsidRPr="00A0779F" w:rsidRDefault="00A0779F" w:rsidP="00A077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 Requirement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1724563" w14:textId="77777777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Must be at least 18 years old at the time of hiring.</w:t>
      </w:r>
    </w:p>
    <w:p w14:paraId="77DCDB07" w14:textId="77777777" w:rsidR="00A0779F" w:rsidRPr="00A0779F" w:rsidRDefault="00A0779F" w:rsidP="00A077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Licenses/Certifications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ECB833E" w14:textId="77777777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 driver’s license with a satisfactory driving record.</w:t>
      </w:r>
    </w:p>
    <w:p w14:paraId="1076CA5A" w14:textId="77777777" w:rsidR="00A0779F" w:rsidRPr="00A0779F" w:rsidRDefault="00A0779F" w:rsidP="00A0779F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pass a background check and drug screening.</w:t>
      </w:r>
    </w:p>
    <w:p w14:paraId="383D96AB" w14:textId="77777777" w:rsidR="00A0779F" w:rsidRPr="00A0779F" w:rsidRDefault="00A0779F" w:rsidP="00A0779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Citizenship</w:t>
      </w:r>
      <w:r w:rsidRPr="00A07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C48227" w14:textId="7EA9DFB2" w:rsidR="00C202D9" w:rsidRPr="00787B31" w:rsidRDefault="00A0779F" w:rsidP="00787B31">
      <w:pPr>
        <w:pStyle w:val="NoSpacing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787B31">
        <w:rPr>
          <w:rFonts w:ascii="Times New Roman" w:hAnsi="Times New Roman" w:cs="Times New Roman"/>
          <w:sz w:val="24"/>
          <w:szCs w:val="24"/>
        </w:rPr>
        <w:t>Applicants must meet citizenship requirements for a police officer as set by the Code of Maryland Regulations, Section 12.04.01.04:</w:t>
      </w:r>
      <w:r w:rsidRPr="00787B31">
        <w:rPr>
          <w:rFonts w:ascii="Times New Roman" w:hAnsi="Times New Roman" w:cs="Times New Roman"/>
          <w:color w:val="222222"/>
          <w:sz w:val="24"/>
          <w:szCs w:val="24"/>
        </w:rPr>
        <w:t xml:space="preserve">  Citizenship. </w:t>
      </w:r>
    </w:p>
    <w:p w14:paraId="2DC9EBE6" w14:textId="1A0E6069" w:rsidR="00A0779F" w:rsidRPr="00787B31" w:rsidRDefault="00A0779F" w:rsidP="00787B31">
      <w:pPr>
        <w:pStyle w:val="NoSpacing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787B31">
        <w:rPr>
          <w:rFonts w:ascii="Times New Roman" w:hAnsi="Times New Roman" w:cs="Times New Roman"/>
          <w:color w:val="222222"/>
          <w:sz w:val="24"/>
          <w:szCs w:val="24"/>
          <w:u w:val="single"/>
        </w:rPr>
        <w:t>An applicant for the position of police officer shall</w:t>
      </w:r>
      <w:r w:rsidR="00C202D9" w:rsidRPr="00787B31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be either</w:t>
      </w:r>
      <w:r w:rsidRPr="00787B31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14:paraId="6580C5E9" w14:textId="77777777" w:rsidR="00787B31" w:rsidRDefault="00787B31" w:rsidP="00787B31">
      <w:pPr>
        <w:pStyle w:val="NoSpacing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1487EB1A" w14:textId="77777777" w:rsidR="00787B31" w:rsidRPr="00787B31" w:rsidRDefault="00A0779F" w:rsidP="001D630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7B3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United States citizen; or</w:t>
      </w:r>
    </w:p>
    <w:p w14:paraId="599AD2C2" w14:textId="3BE67E4C" w:rsidR="00A0779F" w:rsidRPr="00787B31" w:rsidRDefault="00A0779F" w:rsidP="001D630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7B31">
        <w:rPr>
          <w:rFonts w:ascii="Times New Roman" w:hAnsi="Times New Roman" w:cs="Times New Roman"/>
          <w:sz w:val="24"/>
          <w:szCs w:val="24"/>
        </w:rPr>
        <w:t>A permanent legal resident of the United States who:</w:t>
      </w:r>
    </w:p>
    <w:p w14:paraId="3F941839" w14:textId="77777777" w:rsidR="00C202D9" w:rsidRPr="00787B31" w:rsidRDefault="00A0779F" w:rsidP="00787B3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7B31">
        <w:rPr>
          <w:rFonts w:ascii="Times New Roman" w:hAnsi="Times New Roman" w:cs="Times New Roman"/>
          <w:sz w:val="24"/>
          <w:szCs w:val="24"/>
        </w:rPr>
        <w:t>Is an honorably discharged veteran of the United States Armed Forces; and</w:t>
      </w:r>
    </w:p>
    <w:p w14:paraId="5DDC2C1C" w14:textId="77777777" w:rsidR="00C202D9" w:rsidRPr="00787B31" w:rsidRDefault="00A0779F" w:rsidP="00787B3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7B31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 w:rsidRPr="00787B31"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 w:rsidRPr="00787B31">
        <w:rPr>
          <w:rFonts w:ascii="Times New Roman" w:hAnsi="Times New Roman" w:cs="Times New Roman"/>
          <w:sz w:val="24"/>
          <w:szCs w:val="24"/>
        </w:rPr>
        <w:t xml:space="preserve"> for United States citizenship that is pending approval; and</w:t>
      </w:r>
    </w:p>
    <w:p w14:paraId="2807EDFC" w14:textId="77777777" w:rsidR="009D1348" w:rsidRPr="009D1348" w:rsidRDefault="00C202D9" w:rsidP="009D134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1348">
        <w:rPr>
          <w:rFonts w:ascii="Times New Roman" w:hAnsi="Times New Roman" w:cs="Times New Roman"/>
          <w:sz w:val="24"/>
          <w:szCs w:val="24"/>
        </w:rPr>
        <w:t>Has or will be submitting</w:t>
      </w:r>
      <w:r w:rsidR="00A0779F" w:rsidRPr="009D1348">
        <w:rPr>
          <w:rFonts w:ascii="Times New Roman" w:hAnsi="Times New Roman" w:cs="Times New Roman"/>
          <w:sz w:val="24"/>
          <w:szCs w:val="24"/>
        </w:rPr>
        <w:t xml:space="preserve"> documents to the hiring law enforcement agency that support a claim of:</w:t>
      </w:r>
      <w:r w:rsidR="009D1348" w:rsidRPr="009D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07254" w14:textId="3489DD9F" w:rsidR="00C202D9" w:rsidRPr="009D1348" w:rsidRDefault="00A0779F" w:rsidP="009D1348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134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Citizenship; or</w:t>
      </w:r>
    </w:p>
    <w:p w14:paraId="4F60C0AF" w14:textId="5944AD71" w:rsidR="009D1348" w:rsidRDefault="00A0779F" w:rsidP="009D1348">
      <w:pPr>
        <w:pStyle w:val="NoSpacing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1348">
        <w:rPr>
          <w:rFonts w:ascii="Times New Roman" w:hAnsi="Times New Roman" w:cs="Times New Roman"/>
          <w:sz w:val="24"/>
          <w:szCs w:val="24"/>
        </w:rPr>
        <w:t>Permanent legal residency and proof of a pending application for United States citizenship.</w:t>
      </w:r>
    </w:p>
    <w:p w14:paraId="45B8AFFF" w14:textId="606F67F3" w:rsidR="00A0779F" w:rsidRPr="009D1348" w:rsidRDefault="00A0779F" w:rsidP="009D1348">
      <w:pPr>
        <w:rPr>
          <w:rFonts w:ascii="Times New Roman" w:hAnsi="Times New Roman" w:cs="Times New Roman"/>
          <w:sz w:val="24"/>
          <w:szCs w:val="24"/>
        </w:rPr>
      </w:pPr>
    </w:p>
    <w:p w14:paraId="27E80F2A" w14:textId="0C9A75C8" w:rsidR="00A0779F" w:rsidRPr="009D1348" w:rsidRDefault="00A0779F" w:rsidP="009D134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CA543FD" w14:textId="77777777" w:rsidR="00A0779F" w:rsidRPr="009D1348" w:rsidRDefault="00A0779F" w:rsidP="00787B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39CBE8A" w14:textId="3BF3D4F3" w:rsidR="00353DE4" w:rsidRPr="00787B31" w:rsidRDefault="001F2564" w:rsidP="00787B31">
      <w:pPr>
        <w:pStyle w:val="NoSpacing"/>
        <w:ind w:left="360"/>
        <w:rPr>
          <w:rFonts w:ascii="Times New Roman" w:hAnsi="Times New Roman" w:cs="Times New Roman"/>
          <w:b/>
          <w:bCs/>
          <w:u w:color="000000"/>
        </w:rPr>
      </w:pPr>
      <w:r w:rsidRPr="00787B3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Preferred</w:t>
      </w:r>
      <w:r w:rsidRPr="00787B31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787B31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Pr="00787B31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</w:p>
    <w:p w14:paraId="1E01A782" w14:textId="77777777" w:rsidR="009D1348" w:rsidRPr="00564FB5" w:rsidRDefault="009D1348" w:rsidP="00564FB5">
      <w:pPr>
        <w:pStyle w:val="NoSpacing"/>
        <w:ind w:left="360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2118483B" w14:textId="1E70E99A" w:rsidR="00202F18" w:rsidRPr="002459EC" w:rsidRDefault="009D1348" w:rsidP="002459EC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Foreign Language Proficiency</w:t>
      </w:r>
    </w:p>
    <w:p w14:paraId="3E2F7F58" w14:textId="77777777" w:rsidR="00E9471B" w:rsidRPr="00564FB5" w:rsidRDefault="00E9471B" w:rsidP="002459EC">
      <w:pPr>
        <w:pStyle w:val="NoSpacing"/>
        <w:ind w:left="360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68E5696E" w14:textId="70FD40AE" w:rsidR="001F2564" w:rsidRDefault="009D1348" w:rsidP="002459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Pay Rate</w:t>
      </w:r>
      <w:r w:rsidR="002459EC" w:rsidRPr="002459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59EC" w:rsidRPr="002459EC">
        <w:rPr>
          <w:rFonts w:ascii="Times New Roman" w:hAnsi="Times New Roman" w:cs="Times New Roman"/>
          <w:sz w:val="24"/>
          <w:szCs w:val="24"/>
        </w:rPr>
        <w:t>$</w:t>
      </w:r>
      <w:r w:rsidR="00564F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4.55</w:t>
      </w:r>
      <w:r w:rsidR="00564FB5">
        <w:rPr>
          <w:rFonts w:ascii="Times New Roman" w:hAnsi="Times New Roman" w:cs="Times New Roman"/>
          <w:sz w:val="24"/>
          <w:szCs w:val="24"/>
        </w:rPr>
        <w:t xml:space="preserve"> per hour</w:t>
      </w:r>
    </w:p>
    <w:p w14:paraId="3EA75942" w14:textId="77777777" w:rsidR="00564FB5" w:rsidRPr="00564FB5" w:rsidRDefault="00564FB5" w:rsidP="00564FB5">
      <w:pPr>
        <w:pStyle w:val="NoSpacing"/>
        <w:rPr>
          <w:sz w:val="14"/>
          <w:szCs w:val="14"/>
        </w:rPr>
      </w:pPr>
    </w:p>
    <w:p w14:paraId="680F33F8" w14:textId="23D3FE9F" w:rsidR="001F2564" w:rsidRDefault="001F2564" w:rsidP="004E54B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F256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Employee Benefits</w:t>
      </w:r>
      <w:r w:rsidRPr="001F256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A1218CB" w14:textId="77777777" w:rsidR="00353DE4" w:rsidRPr="00353DE4" w:rsidRDefault="00353DE4" w:rsidP="00353DE4">
      <w:pPr>
        <w:pStyle w:val="NoSpacing"/>
        <w:rPr>
          <w:sz w:val="8"/>
          <w:szCs w:val="8"/>
        </w:rPr>
      </w:pPr>
    </w:p>
    <w:p w14:paraId="2A498E15" w14:textId="1B1B269A" w:rsidR="001F2564" w:rsidRPr="00564FB5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F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City of Bowie offers a robust menu of employee benefits, including medical, dental, vision, life, and long-term care insurance, a 401(K) with employer match, and a 457 savings plan. To optimize employee work/life balance, certain positions include telework and/or flexible scheduling options.</w:t>
      </w:r>
    </w:p>
    <w:p w14:paraId="5FA9D2C8" w14:textId="77777777" w:rsidR="001F2564" w:rsidRPr="00564FB5" w:rsidRDefault="001F2564" w:rsidP="00245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</w:p>
    <w:p w14:paraId="11083A52" w14:textId="77777777" w:rsidR="001F2564" w:rsidRPr="00564FB5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4F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How</w:t>
      </w:r>
      <w:r w:rsidRPr="00564FB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to</w:t>
      </w:r>
      <w:r w:rsidRPr="00564FB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Apply</w:t>
      </w:r>
      <w:r w:rsidRPr="00564F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564FB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</w:t>
      </w:r>
      <w:r w:rsidRPr="00564FB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visit</w:t>
      </w:r>
      <w:r w:rsidRPr="00564FB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64FB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city’s</w:t>
      </w:r>
      <w:r w:rsidRPr="00564FB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</w:t>
      </w:r>
      <w:r w:rsidRPr="00564FB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at:</w:t>
      </w:r>
      <w:r w:rsidRPr="00564FB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hyperlink r:id="rId8">
        <w:r w:rsidRPr="00564F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 w:color="0000FF"/>
            <w14:ligatures w14:val="none"/>
          </w:rPr>
          <w:t>www.cityofbowie.org</w:t>
        </w:r>
      </w:hyperlink>
      <w:r w:rsidRPr="00564FB5">
        <w:rPr>
          <w:rFonts w:ascii="Times New Roman" w:eastAsia="Times New Roman" w:hAnsi="Times New Roman" w:cs="Times New Roman"/>
          <w:color w:val="0000FF"/>
          <w:spacing w:val="-4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64FB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</w:t>
      </w:r>
      <w:r w:rsidRPr="00564FB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564FB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64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employment link.</w:t>
      </w:r>
    </w:p>
    <w:p w14:paraId="03B21257" w14:textId="77777777" w:rsidR="001F2564" w:rsidRPr="00564FB5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4"/>
          <w:szCs w:val="14"/>
          <w:u w:val="single"/>
          <w14:ligatures w14:val="none"/>
        </w:rPr>
      </w:pPr>
    </w:p>
    <w:p w14:paraId="61765012" w14:textId="564C1C26" w:rsid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Application</w:t>
      </w:r>
      <w:r w:rsidRPr="001F256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Deadline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F2564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="009D13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15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F256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2025 by 5:00 PM</w:t>
      </w:r>
    </w:p>
    <w:p w14:paraId="40E0AF1A" w14:textId="77777777" w:rsidR="00564FB5" w:rsidRPr="001F2564" w:rsidRDefault="00564FB5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EAB2C9" w14:textId="77777777" w:rsidR="001F2564" w:rsidRPr="001F2564" w:rsidRDefault="00BB4216" w:rsidP="001F256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pict w14:anchorId="40C8B18A">
          <v:rect id="_x0000_i1025" style="width:0;height:1.5pt" o:hralign="center" o:hrstd="t" o:hr="t" fillcolor="#a0a0a0" stroked="f"/>
        </w:pict>
      </w:r>
    </w:p>
    <w:p w14:paraId="53E65389" w14:textId="0ADC6049" w:rsidR="005E3F08" w:rsidRPr="009D1348" w:rsidRDefault="001F2564" w:rsidP="00A907D8">
      <w:pPr>
        <w:widowControl w:val="0"/>
        <w:autoSpaceDE w:val="0"/>
        <w:autoSpaceDN w:val="0"/>
        <w:spacing w:after="0" w:line="240" w:lineRule="auto"/>
        <w:ind w:right="453"/>
        <w:jc w:val="center"/>
        <w:rPr>
          <w:rFonts w:ascii="Amasis MT Pro Medium" w:eastAsia="Times New Roman" w:hAnsi="Amasis MT Pro Medium" w:cs="Times New Roman"/>
          <w:i/>
          <w:kern w:val="0"/>
          <w:sz w:val="20"/>
          <w:szCs w:val="20"/>
          <w14:ligatures w14:val="none"/>
        </w:rPr>
      </w:pPr>
      <w:r w:rsidRPr="009D1348">
        <w:rPr>
          <w:rFonts w:ascii="Amasis MT Pro Medium" w:eastAsia="Times New Roman" w:hAnsi="Amasis MT Pro Medium" w:cs="Times New Roman"/>
          <w:b/>
          <w:i/>
          <w:iCs/>
          <w:kern w:val="0"/>
          <w:sz w:val="20"/>
          <w:szCs w:val="20"/>
          <w14:ligatures w14:val="none"/>
        </w:rPr>
        <w:t>A proud Equal Opportunity Employer, the City of Bowie is committed to providing a fair and inclusive work environment where all employees are valued and respected. This commitment is a vital part of the City’s organizational culture and values.</w:t>
      </w:r>
    </w:p>
    <w:sectPr w:rsidR="005E3F08" w:rsidRPr="009D1348" w:rsidSect="004E54BD">
      <w:headerReference w:type="even" r:id="rId9"/>
      <w:headerReference w:type="default" r:id="rId10"/>
      <w:headerReference w:type="firs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6818" w14:textId="77777777" w:rsidR="00CC541A" w:rsidRDefault="00CC541A" w:rsidP="00C767EF">
      <w:pPr>
        <w:spacing w:after="0" w:line="240" w:lineRule="auto"/>
      </w:pPr>
      <w:r>
        <w:separator/>
      </w:r>
    </w:p>
  </w:endnote>
  <w:endnote w:type="continuationSeparator" w:id="0">
    <w:p w14:paraId="050C2C55" w14:textId="77777777" w:rsidR="00CC541A" w:rsidRDefault="00CC541A" w:rsidP="00C7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FCBF" w14:textId="77777777" w:rsidR="00CC541A" w:rsidRDefault="00CC541A" w:rsidP="00C767EF">
      <w:pPr>
        <w:spacing w:after="0" w:line="240" w:lineRule="auto"/>
      </w:pPr>
      <w:r>
        <w:separator/>
      </w:r>
    </w:p>
  </w:footnote>
  <w:footnote w:type="continuationSeparator" w:id="0">
    <w:p w14:paraId="015A7B10" w14:textId="77777777" w:rsidR="00CC541A" w:rsidRDefault="00CC541A" w:rsidP="00C7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724D" w14:textId="19C0EEA2" w:rsidR="00895E45" w:rsidRDefault="0089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CBF7B" w14:textId="198F7679" w:rsidR="00C767EF" w:rsidRPr="001F2564" w:rsidRDefault="00C767EF" w:rsidP="001F2564">
    <w:pPr>
      <w:pStyle w:val="Heading2"/>
    </w:pPr>
    <w:r w:rsidRPr="001F2564">
      <w:t>CITY OF BOWIE</w:t>
    </w:r>
  </w:p>
  <w:p w14:paraId="160AA9F4" w14:textId="6B9B0D51" w:rsidR="00C767EF" w:rsidRPr="001F2564" w:rsidRDefault="00564FB5" w:rsidP="001F2564">
    <w:pPr>
      <w:pStyle w:val="Heading2"/>
      <w:rPr>
        <w:sz w:val="36"/>
        <w:szCs w:val="48"/>
      </w:rPr>
    </w:pPr>
    <w:r>
      <w:rPr>
        <w:sz w:val="36"/>
        <w:szCs w:val="48"/>
      </w:rPr>
      <w:t>Police Cadet</w:t>
    </w:r>
  </w:p>
  <w:p w14:paraId="2FB55962" w14:textId="183105A6" w:rsidR="001F2564" w:rsidRPr="001F2564" w:rsidRDefault="00564FB5" w:rsidP="004E54BD">
    <w:pPr>
      <w:pStyle w:val="Heading2"/>
    </w:pPr>
    <w:r>
      <w:rPr>
        <w:szCs w:val="40"/>
      </w:rPr>
      <w:t>Police Department</w:t>
    </w:r>
  </w:p>
  <w:p w14:paraId="6B394CF9" w14:textId="77777777" w:rsidR="00C767EF" w:rsidRDefault="00C767EF" w:rsidP="001F256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3D7" w14:textId="381F099F" w:rsidR="00895E45" w:rsidRDefault="0089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339"/>
    <w:multiLevelType w:val="hybridMultilevel"/>
    <w:tmpl w:val="CF96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B95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72C67"/>
    <w:multiLevelType w:val="multilevel"/>
    <w:tmpl w:val="E52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E3E2D"/>
    <w:multiLevelType w:val="hybridMultilevel"/>
    <w:tmpl w:val="035C3516"/>
    <w:lvl w:ilvl="0" w:tplc="7470801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77560"/>
    <w:multiLevelType w:val="multilevel"/>
    <w:tmpl w:val="647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3241D"/>
    <w:multiLevelType w:val="multilevel"/>
    <w:tmpl w:val="610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4BC7"/>
    <w:multiLevelType w:val="hybridMultilevel"/>
    <w:tmpl w:val="9498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1549"/>
    <w:multiLevelType w:val="hybridMultilevel"/>
    <w:tmpl w:val="906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585"/>
    <w:multiLevelType w:val="hybridMultilevel"/>
    <w:tmpl w:val="05C6C8A4"/>
    <w:lvl w:ilvl="0" w:tplc="E8940900">
      <w:numFmt w:val="bullet"/>
      <w:lvlText w:val="•"/>
      <w:lvlJc w:val="left"/>
      <w:pPr>
        <w:ind w:left="1080" w:hanging="360"/>
      </w:pPr>
      <w:rPr>
        <w:rFonts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F69"/>
    <w:multiLevelType w:val="multilevel"/>
    <w:tmpl w:val="D76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673BD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256AC"/>
    <w:multiLevelType w:val="multilevel"/>
    <w:tmpl w:val="88D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92D54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C29D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E40B1"/>
    <w:multiLevelType w:val="hybridMultilevel"/>
    <w:tmpl w:val="060A07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712878"/>
    <w:multiLevelType w:val="multilevel"/>
    <w:tmpl w:val="E52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F6519"/>
    <w:multiLevelType w:val="hybridMultilevel"/>
    <w:tmpl w:val="C4904B3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5AB"/>
    <w:multiLevelType w:val="hybridMultilevel"/>
    <w:tmpl w:val="56D8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1210D"/>
    <w:multiLevelType w:val="hybridMultilevel"/>
    <w:tmpl w:val="3DCE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F7131"/>
    <w:multiLevelType w:val="hybridMultilevel"/>
    <w:tmpl w:val="5F2221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21008"/>
    <w:multiLevelType w:val="hybridMultilevel"/>
    <w:tmpl w:val="470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7588E"/>
    <w:multiLevelType w:val="hybridMultilevel"/>
    <w:tmpl w:val="3020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2A05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93946"/>
    <w:multiLevelType w:val="hybridMultilevel"/>
    <w:tmpl w:val="BE02D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E741BA"/>
    <w:multiLevelType w:val="multilevel"/>
    <w:tmpl w:val="01E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329C5"/>
    <w:multiLevelType w:val="hybridMultilevel"/>
    <w:tmpl w:val="8832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7AEB"/>
    <w:multiLevelType w:val="hybridMultilevel"/>
    <w:tmpl w:val="9CDC4192"/>
    <w:lvl w:ilvl="0" w:tplc="95042290">
      <w:numFmt w:val="bullet"/>
      <w:lvlText w:val=""/>
      <w:lvlJc w:val="left"/>
      <w:pPr>
        <w:ind w:left="8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70801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2000" w:hanging="360"/>
      </w:pPr>
      <w:rPr>
        <w:rFonts w:ascii="Wingdings" w:hAnsi="Wingdings" w:hint="default"/>
      </w:rPr>
    </w:lvl>
    <w:lvl w:ilvl="3" w:tplc="E8940900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9ED844E6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9C20FE8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664E3D4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0C6853D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E3A00A9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 w16cid:durableId="760949149">
    <w:abstractNumId w:val="12"/>
  </w:num>
  <w:num w:numId="2" w16cid:durableId="875192117">
    <w:abstractNumId w:val="9"/>
  </w:num>
  <w:num w:numId="3" w16cid:durableId="294870775">
    <w:abstractNumId w:val="13"/>
  </w:num>
  <w:num w:numId="4" w16cid:durableId="34813756">
    <w:abstractNumId w:val="10"/>
  </w:num>
  <w:num w:numId="5" w16cid:durableId="64114744">
    <w:abstractNumId w:val="20"/>
  </w:num>
  <w:num w:numId="6" w16cid:durableId="1733195336">
    <w:abstractNumId w:val="22"/>
  </w:num>
  <w:num w:numId="7" w16cid:durableId="871654520">
    <w:abstractNumId w:val="1"/>
  </w:num>
  <w:num w:numId="8" w16cid:durableId="246427022">
    <w:abstractNumId w:val="26"/>
  </w:num>
  <w:num w:numId="9" w16cid:durableId="1607692961">
    <w:abstractNumId w:val="3"/>
  </w:num>
  <w:num w:numId="10" w16cid:durableId="1476681815">
    <w:abstractNumId w:val="16"/>
  </w:num>
  <w:num w:numId="11" w16cid:durableId="867525096">
    <w:abstractNumId w:val="18"/>
  </w:num>
  <w:num w:numId="12" w16cid:durableId="810944418">
    <w:abstractNumId w:val="23"/>
  </w:num>
  <w:num w:numId="13" w16cid:durableId="438333246">
    <w:abstractNumId w:val="17"/>
  </w:num>
  <w:num w:numId="14" w16cid:durableId="2147236017">
    <w:abstractNumId w:val="8"/>
  </w:num>
  <w:num w:numId="15" w16cid:durableId="118573488">
    <w:abstractNumId w:val="7"/>
  </w:num>
  <w:num w:numId="16" w16cid:durableId="1052537756">
    <w:abstractNumId w:val="11"/>
  </w:num>
  <w:num w:numId="17" w16cid:durableId="1107962882">
    <w:abstractNumId w:val="25"/>
  </w:num>
  <w:num w:numId="18" w16cid:durableId="1011875908">
    <w:abstractNumId w:val="21"/>
  </w:num>
  <w:num w:numId="19" w16cid:durableId="1009261233">
    <w:abstractNumId w:val="4"/>
  </w:num>
  <w:num w:numId="20" w16cid:durableId="1712000640">
    <w:abstractNumId w:val="5"/>
  </w:num>
  <w:num w:numId="21" w16cid:durableId="586887617">
    <w:abstractNumId w:val="0"/>
  </w:num>
  <w:num w:numId="22" w16cid:durableId="1088388806">
    <w:abstractNumId w:val="24"/>
  </w:num>
  <w:num w:numId="23" w16cid:durableId="853301978">
    <w:abstractNumId w:val="6"/>
  </w:num>
  <w:num w:numId="24" w16cid:durableId="1135442223">
    <w:abstractNumId w:val="15"/>
  </w:num>
  <w:num w:numId="25" w16cid:durableId="1791119625">
    <w:abstractNumId w:val="2"/>
  </w:num>
  <w:num w:numId="26" w16cid:durableId="536091397">
    <w:abstractNumId w:val="14"/>
  </w:num>
  <w:num w:numId="27" w16cid:durableId="948200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47"/>
    <w:rsid w:val="0000578B"/>
    <w:rsid w:val="00093EEE"/>
    <w:rsid w:val="000A0FE1"/>
    <w:rsid w:val="00107D45"/>
    <w:rsid w:val="001211D5"/>
    <w:rsid w:val="00162BFB"/>
    <w:rsid w:val="001A1DA0"/>
    <w:rsid w:val="001A679B"/>
    <w:rsid w:val="001D4D47"/>
    <w:rsid w:val="001F2564"/>
    <w:rsid w:val="0020080A"/>
    <w:rsid w:val="00202F18"/>
    <w:rsid w:val="00211AAB"/>
    <w:rsid w:val="002459EC"/>
    <w:rsid w:val="00260C73"/>
    <w:rsid w:val="002B74E4"/>
    <w:rsid w:val="00353DE4"/>
    <w:rsid w:val="00386A91"/>
    <w:rsid w:val="003D110B"/>
    <w:rsid w:val="003F0454"/>
    <w:rsid w:val="003F112F"/>
    <w:rsid w:val="00442CBA"/>
    <w:rsid w:val="004B1DD2"/>
    <w:rsid w:val="004E54BD"/>
    <w:rsid w:val="004F5195"/>
    <w:rsid w:val="00532D00"/>
    <w:rsid w:val="00564FB5"/>
    <w:rsid w:val="005921EC"/>
    <w:rsid w:val="005D2989"/>
    <w:rsid w:val="005E3F08"/>
    <w:rsid w:val="0063673D"/>
    <w:rsid w:val="00655E9B"/>
    <w:rsid w:val="00680180"/>
    <w:rsid w:val="00687B20"/>
    <w:rsid w:val="006A09BA"/>
    <w:rsid w:val="006A236C"/>
    <w:rsid w:val="006E3FCD"/>
    <w:rsid w:val="007026CC"/>
    <w:rsid w:val="00725229"/>
    <w:rsid w:val="00757D92"/>
    <w:rsid w:val="00787B31"/>
    <w:rsid w:val="007F7613"/>
    <w:rsid w:val="00827C33"/>
    <w:rsid w:val="00863B35"/>
    <w:rsid w:val="00895E45"/>
    <w:rsid w:val="00941977"/>
    <w:rsid w:val="00957E2B"/>
    <w:rsid w:val="00985D91"/>
    <w:rsid w:val="009B2524"/>
    <w:rsid w:val="009C3365"/>
    <w:rsid w:val="009C6A9C"/>
    <w:rsid w:val="009D1348"/>
    <w:rsid w:val="009F1A54"/>
    <w:rsid w:val="00A0779F"/>
    <w:rsid w:val="00A337F1"/>
    <w:rsid w:val="00A52BFF"/>
    <w:rsid w:val="00A53CDF"/>
    <w:rsid w:val="00A55246"/>
    <w:rsid w:val="00A66A5F"/>
    <w:rsid w:val="00A7735A"/>
    <w:rsid w:val="00A907D8"/>
    <w:rsid w:val="00B46BF4"/>
    <w:rsid w:val="00B4750B"/>
    <w:rsid w:val="00BA7D93"/>
    <w:rsid w:val="00BB4216"/>
    <w:rsid w:val="00BD2A5E"/>
    <w:rsid w:val="00BD5FC0"/>
    <w:rsid w:val="00BF3718"/>
    <w:rsid w:val="00C202D9"/>
    <w:rsid w:val="00C767EF"/>
    <w:rsid w:val="00CC541A"/>
    <w:rsid w:val="00D34B97"/>
    <w:rsid w:val="00DA331D"/>
    <w:rsid w:val="00DD46F8"/>
    <w:rsid w:val="00DE4A22"/>
    <w:rsid w:val="00E40876"/>
    <w:rsid w:val="00E45894"/>
    <w:rsid w:val="00E67B65"/>
    <w:rsid w:val="00E71976"/>
    <w:rsid w:val="00E766A7"/>
    <w:rsid w:val="00E92F30"/>
    <w:rsid w:val="00E9471B"/>
    <w:rsid w:val="00EC0785"/>
    <w:rsid w:val="00EE08AC"/>
    <w:rsid w:val="00F34940"/>
    <w:rsid w:val="00F63A71"/>
    <w:rsid w:val="00F92FFC"/>
    <w:rsid w:val="00FB0232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A36789"/>
  <w15:docId w15:val="{EB36BB3D-864C-4660-AC7E-E5B4BD4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767EF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79B"/>
    <w:pPr>
      <w:spacing w:after="0" w:line="240" w:lineRule="auto"/>
    </w:pPr>
  </w:style>
  <w:style w:type="character" w:styleId="Hyperlink">
    <w:name w:val="Hyperlink"/>
    <w:rsid w:val="00A52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EF"/>
  </w:style>
  <w:style w:type="paragraph" w:styleId="Footer">
    <w:name w:val="footer"/>
    <w:basedOn w:val="Normal"/>
    <w:link w:val="FooterChar"/>
    <w:uiPriority w:val="99"/>
    <w:unhideWhenUsed/>
    <w:rsid w:val="00C7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EF"/>
  </w:style>
  <w:style w:type="character" w:customStyle="1" w:styleId="Heading2Char">
    <w:name w:val="Heading 2 Char"/>
    <w:basedOn w:val="DefaultParagraphFont"/>
    <w:link w:val="Heading2"/>
    <w:rsid w:val="00C767EF"/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bowi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ED09-E15C-4F0D-9453-DEE69C3E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Haley</dc:creator>
  <cp:keywords/>
  <dc:description/>
  <cp:lastModifiedBy>Denise Michelle</cp:lastModifiedBy>
  <cp:revision>3</cp:revision>
  <cp:lastPrinted>2025-08-04T23:05:00Z</cp:lastPrinted>
  <dcterms:created xsi:type="dcterms:W3CDTF">2025-08-14T23:15:00Z</dcterms:created>
  <dcterms:modified xsi:type="dcterms:W3CDTF">2025-08-26T20:10:00Z</dcterms:modified>
</cp:coreProperties>
</file>